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97CAF0">
      <w:pPr>
        <w:jc w:val="center"/>
        <w:rPr>
          <w:rFonts w:ascii="宋体" w:hAnsi="宋体" w:eastAsia="宋体"/>
          <w:b/>
          <w:bCs/>
          <w:sz w:val="32"/>
          <w:szCs w:val="32"/>
        </w:rPr>
      </w:pPr>
      <w:r>
        <w:rPr>
          <w:rFonts w:ascii="宋体" w:hAnsi="宋体" w:eastAsia="宋体"/>
          <w:b/>
          <w:bCs/>
          <w:sz w:val="32"/>
          <w:szCs w:val="32"/>
        </w:rPr>
        <w:t>用户课题项目申请表</w:t>
      </w:r>
    </w:p>
    <w:p w14:paraId="23C60140">
      <w:pPr>
        <w:rPr>
          <w:rFonts w:ascii="Times New Roman" w:hAnsi="Times New Roman" w:cs="Times New Roman"/>
          <w:sz w:val="28"/>
          <w:szCs w:val="28"/>
        </w:rPr>
      </w:pPr>
      <w:r>
        <w:rPr>
          <w:rFonts w:ascii="Times New Roman" w:hAnsi="Times New Roman" w:cs="Times New Roman"/>
          <w:sz w:val="28"/>
          <w:szCs w:val="28"/>
        </w:rPr>
        <w:t>序号：                                      课题编号：</w:t>
      </w:r>
    </w:p>
    <w:tbl>
      <w:tblPr>
        <w:tblStyle w:val="4"/>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29"/>
        <w:gridCol w:w="3047"/>
        <w:gridCol w:w="85"/>
        <w:gridCol w:w="1801"/>
        <w:gridCol w:w="2460"/>
      </w:tblGrid>
      <w:tr w14:paraId="08E47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4" w:hRule="atLeast"/>
        </w:trPr>
        <w:tc>
          <w:tcPr>
            <w:tcW w:w="1129" w:type="dxa"/>
            <w:vAlign w:val="center"/>
          </w:tcPr>
          <w:p w14:paraId="7E2AAEB1">
            <w:pPr>
              <w:snapToGrid w:val="0"/>
              <w:jc w:val="center"/>
              <w:rPr>
                <w:rFonts w:ascii="Times New Roman" w:hAnsi="Times New Roman" w:cs="Times New Roman"/>
                <w:sz w:val="22"/>
              </w:rPr>
            </w:pPr>
            <w:r>
              <w:rPr>
                <w:rFonts w:ascii="Times New Roman" w:hAnsi="Times New Roman" w:cs="Times New Roman"/>
                <w:sz w:val="22"/>
              </w:rPr>
              <w:t>项目单位</w:t>
            </w:r>
          </w:p>
          <w:p w14:paraId="467CB037">
            <w:pPr>
              <w:snapToGrid w:val="0"/>
              <w:jc w:val="center"/>
              <w:rPr>
                <w:rFonts w:ascii="Times New Roman" w:hAnsi="Times New Roman" w:cs="Times New Roman"/>
                <w:sz w:val="22"/>
              </w:rPr>
            </w:pPr>
            <w:r>
              <w:rPr>
                <w:rFonts w:ascii="Times New Roman" w:hAnsi="Times New Roman" w:cs="Times New Roman"/>
                <w:sz w:val="22"/>
              </w:rPr>
              <w:t>/部门</w:t>
            </w:r>
          </w:p>
        </w:tc>
        <w:tc>
          <w:tcPr>
            <w:tcW w:w="3047" w:type="dxa"/>
            <w:vAlign w:val="center"/>
          </w:tcPr>
          <w:p w14:paraId="388107D2">
            <w:pPr>
              <w:snapToGrid w:val="0"/>
              <w:jc w:val="center"/>
              <w:rPr>
                <w:rFonts w:ascii="Times New Roman" w:hAnsi="Times New Roman" w:cs="Times New Roman"/>
                <w:sz w:val="22"/>
              </w:rPr>
            </w:pPr>
          </w:p>
        </w:tc>
        <w:tc>
          <w:tcPr>
            <w:tcW w:w="1886" w:type="dxa"/>
            <w:gridSpan w:val="2"/>
            <w:tcBorders>
              <w:right w:val="single" w:color="auto" w:sz="4" w:space="0"/>
            </w:tcBorders>
            <w:vAlign w:val="center"/>
          </w:tcPr>
          <w:p w14:paraId="4915D4F6">
            <w:pPr>
              <w:snapToGrid w:val="0"/>
              <w:jc w:val="center"/>
              <w:rPr>
                <w:rFonts w:ascii="Times New Roman" w:hAnsi="Times New Roman" w:cs="Times New Roman"/>
                <w:sz w:val="22"/>
              </w:rPr>
            </w:pPr>
            <w:r>
              <w:rPr>
                <w:rFonts w:ascii="Times New Roman" w:hAnsi="Times New Roman" w:cs="Times New Roman"/>
                <w:sz w:val="22"/>
              </w:rPr>
              <w:t>课题项目名称</w:t>
            </w:r>
          </w:p>
        </w:tc>
        <w:tc>
          <w:tcPr>
            <w:tcW w:w="2460" w:type="dxa"/>
            <w:tcBorders>
              <w:left w:val="single" w:color="auto" w:sz="4" w:space="0"/>
            </w:tcBorders>
            <w:vAlign w:val="center"/>
          </w:tcPr>
          <w:p w14:paraId="6597BAC1">
            <w:pPr>
              <w:snapToGrid w:val="0"/>
              <w:jc w:val="center"/>
              <w:rPr>
                <w:rFonts w:ascii="Times New Roman" w:hAnsi="Times New Roman" w:cs="Times New Roman"/>
                <w:sz w:val="22"/>
              </w:rPr>
            </w:pPr>
          </w:p>
        </w:tc>
      </w:tr>
      <w:tr w14:paraId="7BCBD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trPr>
        <w:tc>
          <w:tcPr>
            <w:tcW w:w="1129" w:type="dxa"/>
            <w:vAlign w:val="center"/>
          </w:tcPr>
          <w:p w14:paraId="3F112F25">
            <w:pPr>
              <w:snapToGrid w:val="0"/>
              <w:jc w:val="center"/>
              <w:rPr>
                <w:rFonts w:ascii="Times New Roman" w:hAnsi="Times New Roman" w:cs="Times New Roman"/>
                <w:sz w:val="22"/>
              </w:rPr>
            </w:pPr>
            <w:r>
              <w:rPr>
                <w:rFonts w:ascii="Times New Roman" w:hAnsi="Times New Roman" w:cs="Times New Roman"/>
                <w:sz w:val="22"/>
              </w:rPr>
              <w:t>课题负责人（PI）</w:t>
            </w:r>
          </w:p>
        </w:tc>
        <w:tc>
          <w:tcPr>
            <w:tcW w:w="3047" w:type="dxa"/>
            <w:vAlign w:val="center"/>
          </w:tcPr>
          <w:p w14:paraId="114A6A6C">
            <w:pPr>
              <w:snapToGrid w:val="0"/>
              <w:jc w:val="center"/>
              <w:rPr>
                <w:rFonts w:ascii="Times New Roman" w:hAnsi="Times New Roman" w:cs="Times New Roman"/>
                <w:sz w:val="22"/>
              </w:rPr>
            </w:pPr>
          </w:p>
        </w:tc>
        <w:tc>
          <w:tcPr>
            <w:tcW w:w="1886" w:type="dxa"/>
            <w:gridSpan w:val="2"/>
            <w:tcBorders>
              <w:right w:val="single" w:color="auto" w:sz="4" w:space="0"/>
            </w:tcBorders>
            <w:vAlign w:val="center"/>
          </w:tcPr>
          <w:p w14:paraId="6EE16BC0">
            <w:pPr>
              <w:snapToGrid w:val="0"/>
              <w:jc w:val="center"/>
              <w:rPr>
                <w:rFonts w:ascii="Times New Roman" w:hAnsi="Times New Roman" w:cs="Times New Roman"/>
                <w:sz w:val="22"/>
              </w:rPr>
            </w:pPr>
            <w:r>
              <w:rPr>
                <w:rFonts w:ascii="Times New Roman" w:hAnsi="Times New Roman" w:cs="Times New Roman"/>
                <w:sz w:val="22"/>
              </w:rPr>
              <w:t>PI联系方式（email）</w:t>
            </w:r>
          </w:p>
        </w:tc>
        <w:tc>
          <w:tcPr>
            <w:tcW w:w="2460" w:type="dxa"/>
            <w:tcBorders>
              <w:left w:val="single" w:color="auto" w:sz="4" w:space="0"/>
            </w:tcBorders>
            <w:vAlign w:val="center"/>
          </w:tcPr>
          <w:p w14:paraId="58EF9FA2">
            <w:pPr>
              <w:snapToGrid w:val="0"/>
              <w:jc w:val="center"/>
              <w:rPr>
                <w:rFonts w:ascii="Times New Roman" w:hAnsi="Times New Roman" w:cs="Times New Roman"/>
                <w:sz w:val="18"/>
                <w:szCs w:val="18"/>
              </w:rPr>
            </w:pPr>
          </w:p>
        </w:tc>
      </w:tr>
      <w:tr w14:paraId="17DBB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trPr>
        <w:tc>
          <w:tcPr>
            <w:tcW w:w="1129" w:type="dxa"/>
            <w:vAlign w:val="center"/>
          </w:tcPr>
          <w:p w14:paraId="5749D637">
            <w:pPr>
              <w:snapToGrid w:val="0"/>
              <w:jc w:val="center"/>
              <w:rPr>
                <w:rFonts w:ascii="Times New Roman" w:hAnsi="Times New Roman" w:cs="Times New Roman"/>
                <w:sz w:val="22"/>
              </w:rPr>
            </w:pPr>
            <w:r>
              <w:rPr>
                <w:rFonts w:ascii="Times New Roman" w:hAnsi="Times New Roman" w:cs="Times New Roman"/>
                <w:sz w:val="22"/>
              </w:rPr>
              <w:t>申请人</w:t>
            </w:r>
          </w:p>
        </w:tc>
        <w:tc>
          <w:tcPr>
            <w:tcW w:w="3047" w:type="dxa"/>
            <w:vAlign w:val="center"/>
          </w:tcPr>
          <w:p w14:paraId="46ABD61E">
            <w:pPr>
              <w:snapToGrid w:val="0"/>
              <w:jc w:val="center"/>
              <w:rPr>
                <w:rFonts w:ascii="Times New Roman" w:hAnsi="Times New Roman" w:cs="Times New Roman"/>
                <w:sz w:val="22"/>
              </w:rPr>
            </w:pPr>
          </w:p>
        </w:tc>
        <w:tc>
          <w:tcPr>
            <w:tcW w:w="1886" w:type="dxa"/>
            <w:gridSpan w:val="2"/>
            <w:tcBorders>
              <w:right w:val="single" w:color="auto" w:sz="4" w:space="0"/>
            </w:tcBorders>
            <w:vAlign w:val="center"/>
          </w:tcPr>
          <w:p w14:paraId="49422A71">
            <w:pPr>
              <w:snapToGrid w:val="0"/>
              <w:jc w:val="center"/>
              <w:rPr>
                <w:rFonts w:ascii="Times New Roman" w:hAnsi="Times New Roman" w:cs="Times New Roman"/>
                <w:sz w:val="22"/>
              </w:rPr>
            </w:pPr>
            <w:r>
              <w:rPr>
                <w:rFonts w:ascii="Times New Roman" w:hAnsi="Times New Roman" w:cs="Times New Roman"/>
                <w:sz w:val="22"/>
              </w:rPr>
              <w:t>申请人联系方式（email，电话）</w:t>
            </w:r>
          </w:p>
        </w:tc>
        <w:tc>
          <w:tcPr>
            <w:tcW w:w="2460" w:type="dxa"/>
            <w:tcBorders>
              <w:left w:val="single" w:color="auto" w:sz="4" w:space="0"/>
            </w:tcBorders>
            <w:vAlign w:val="center"/>
          </w:tcPr>
          <w:p w14:paraId="0A632053">
            <w:pPr>
              <w:snapToGrid w:val="0"/>
              <w:jc w:val="center"/>
              <w:rPr>
                <w:rFonts w:ascii="Times New Roman" w:hAnsi="Times New Roman" w:cs="Times New Roman"/>
                <w:sz w:val="18"/>
                <w:szCs w:val="18"/>
              </w:rPr>
            </w:pPr>
          </w:p>
        </w:tc>
      </w:tr>
      <w:tr w14:paraId="15EF9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trPr>
        <w:tc>
          <w:tcPr>
            <w:tcW w:w="1129" w:type="dxa"/>
            <w:vAlign w:val="center"/>
          </w:tcPr>
          <w:p w14:paraId="6368BA9E">
            <w:pPr>
              <w:snapToGrid w:val="0"/>
              <w:jc w:val="center"/>
              <w:rPr>
                <w:rFonts w:ascii="Times New Roman" w:hAnsi="Times New Roman" w:cs="Times New Roman"/>
                <w:sz w:val="22"/>
              </w:rPr>
            </w:pPr>
            <w:r>
              <w:rPr>
                <w:rFonts w:ascii="Times New Roman" w:hAnsi="Times New Roman" w:cs="Times New Roman"/>
                <w:sz w:val="22"/>
              </w:rPr>
              <w:t>申请项目类别（C, D）</w:t>
            </w:r>
          </w:p>
        </w:tc>
        <w:tc>
          <w:tcPr>
            <w:tcW w:w="3047" w:type="dxa"/>
            <w:vAlign w:val="center"/>
          </w:tcPr>
          <w:p w14:paraId="43CC2C0B">
            <w:pPr>
              <w:snapToGrid w:val="0"/>
              <w:jc w:val="center"/>
              <w:rPr>
                <w:rFonts w:ascii="Times New Roman" w:hAnsi="Times New Roman" w:cs="Times New Roman"/>
                <w:sz w:val="22"/>
              </w:rPr>
            </w:pPr>
          </w:p>
        </w:tc>
        <w:tc>
          <w:tcPr>
            <w:tcW w:w="1886" w:type="dxa"/>
            <w:gridSpan w:val="2"/>
            <w:tcBorders>
              <w:right w:val="single" w:color="auto" w:sz="4" w:space="0"/>
            </w:tcBorders>
            <w:vAlign w:val="center"/>
          </w:tcPr>
          <w:p w14:paraId="0AC28A60">
            <w:pPr>
              <w:snapToGrid w:val="0"/>
              <w:jc w:val="center"/>
              <w:rPr>
                <w:rFonts w:ascii="Times New Roman" w:hAnsi="Times New Roman" w:cs="Times New Roman"/>
                <w:sz w:val="22"/>
              </w:rPr>
            </w:pPr>
            <w:r>
              <w:rPr>
                <w:rFonts w:ascii="Times New Roman" w:hAnsi="Times New Roman" w:cs="Times New Roman"/>
                <w:sz w:val="22"/>
              </w:rPr>
              <w:t>建议Nano-X</w:t>
            </w:r>
          </w:p>
          <w:p w14:paraId="64433953">
            <w:pPr>
              <w:snapToGrid w:val="0"/>
              <w:jc w:val="center"/>
              <w:rPr>
                <w:rFonts w:ascii="Times New Roman" w:hAnsi="Times New Roman" w:cs="Times New Roman"/>
                <w:sz w:val="22"/>
              </w:rPr>
            </w:pPr>
            <w:r>
              <w:rPr>
                <w:rFonts w:ascii="Times New Roman" w:hAnsi="Times New Roman" w:cs="Times New Roman"/>
                <w:sz w:val="22"/>
              </w:rPr>
              <w:t>项目联络人</w:t>
            </w:r>
          </w:p>
        </w:tc>
        <w:tc>
          <w:tcPr>
            <w:tcW w:w="2460" w:type="dxa"/>
            <w:tcBorders>
              <w:left w:val="single" w:color="auto" w:sz="4" w:space="0"/>
            </w:tcBorders>
            <w:vAlign w:val="center"/>
          </w:tcPr>
          <w:p w14:paraId="01FB04B1">
            <w:pPr>
              <w:snapToGrid w:val="0"/>
              <w:jc w:val="center"/>
              <w:rPr>
                <w:rFonts w:ascii="Times New Roman" w:hAnsi="Times New Roman" w:cs="Times New Roman"/>
                <w:sz w:val="22"/>
              </w:rPr>
            </w:pPr>
          </w:p>
        </w:tc>
      </w:tr>
      <w:tr w14:paraId="64C916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2" w:hRule="atLeast"/>
        </w:trPr>
        <w:tc>
          <w:tcPr>
            <w:tcW w:w="1129" w:type="dxa"/>
            <w:vAlign w:val="center"/>
          </w:tcPr>
          <w:p w14:paraId="2491B800">
            <w:pPr>
              <w:snapToGrid w:val="0"/>
              <w:jc w:val="center"/>
              <w:rPr>
                <w:rFonts w:ascii="Times New Roman" w:hAnsi="Times New Roman" w:cs="Times New Roman"/>
                <w:sz w:val="22"/>
              </w:rPr>
            </w:pPr>
            <w:r>
              <w:rPr>
                <w:rFonts w:ascii="Times New Roman" w:hAnsi="Times New Roman" w:cs="Times New Roman"/>
                <w:sz w:val="22"/>
              </w:rPr>
              <w:t>申请预估时间段</w:t>
            </w:r>
          </w:p>
        </w:tc>
        <w:tc>
          <w:tcPr>
            <w:tcW w:w="7393" w:type="dxa"/>
            <w:gridSpan w:val="4"/>
            <w:vAlign w:val="center"/>
          </w:tcPr>
          <w:p w14:paraId="054C8CFA">
            <w:pPr>
              <w:snapToGrid w:val="0"/>
              <w:jc w:val="center"/>
              <w:rPr>
                <w:rFonts w:ascii="Times New Roman" w:hAnsi="Times New Roman" w:cs="Times New Roman"/>
                <w:sz w:val="22"/>
              </w:rPr>
            </w:pPr>
            <w:r>
              <w:rPr>
                <w:rFonts w:ascii="Times New Roman" w:hAnsi="Times New Roman" w:cs="Times New Roman"/>
                <w:sz w:val="22"/>
              </w:rPr>
              <w:t xml:space="preserve"> ___年___月___日 至 ___年___月___日</w:t>
            </w:r>
          </w:p>
        </w:tc>
      </w:tr>
      <w:tr w14:paraId="10041F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 w:hRule="atLeast"/>
        </w:trPr>
        <w:tc>
          <w:tcPr>
            <w:tcW w:w="1129" w:type="dxa"/>
            <w:vAlign w:val="center"/>
          </w:tcPr>
          <w:p w14:paraId="116D677B">
            <w:pPr>
              <w:snapToGrid w:val="0"/>
              <w:jc w:val="center"/>
              <w:rPr>
                <w:rFonts w:ascii="Times New Roman" w:hAnsi="Times New Roman" w:cs="Times New Roman"/>
                <w:sz w:val="22"/>
              </w:rPr>
            </w:pPr>
            <w:r>
              <w:rPr>
                <w:rFonts w:ascii="Times New Roman" w:hAnsi="Times New Roman" w:cs="Times New Roman"/>
                <w:sz w:val="22"/>
              </w:rPr>
              <w:t>预约设备及机时</w:t>
            </w:r>
          </w:p>
        </w:tc>
        <w:tc>
          <w:tcPr>
            <w:tcW w:w="7393" w:type="dxa"/>
            <w:gridSpan w:val="4"/>
            <w:vAlign w:val="center"/>
          </w:tcPr>
          <w:p w14:paraId="6463AA14">
            <w:pPr>
              <w:snapToGrid w:val="0"/>
              <w:ind w:left="1" w:leftChars="-14" w:hanging="30" w:hangingChars="14"/>
              <w:rPr>
                <w:rFonts w:hint="eastAsia" w:ascii="Times New Roman" w:hAnsi="Times New Roman" w:cs="Times New Roman"/>
                <w:sz w:val="22"/>
                <w:lang w:eastAsia="zh-CN"/>
              </w:rPr>
            </w:pPr>
          </w:p>
          <w:p w14:paraId="60C116AD">
            <w:pPr>
              <w:snapToGrid w:val="0"/>
              <w:ind w:left="1" w:leftChars="-14" w:hanging="30" w:hangingChars="14"/>
              <w:rPr>
                <w:rFonts w:ascii="Times New Roman" w:hAnsi="Times New Roman" w:cs="Times New Roman"/>
                <w:sz w:val="22"/>
              </w:rPr>
            </w:pPr>
            <w:r>
              <w:rPr>
                <w:rFonts w:hint="eastAsia" w:ascii="Times New Roman" w:hAnsi="Times New Roman" w:cs="Times New Roman"/>
                <w:sz w:val="22"/>
                <w:lang w:eastAsia="zh-CN"/>
              </w:rPr>
              <w:t>□</w:t>
            </w:r>
            <w:r>
              <w:rPr>
                <w:rFonts w:ascii="Times New Roman" w:hAnsi="Times New Roman" w:cs="Times New Roman"/>
                <w:sz w:val="22"/>
              </w:rPr>
              <w:t>XPS-PHI ___ 机时     □ICP ___ 机时      □Sputter___ 机时</w:t>
            </w:r>
          </w:p>
          <w:p w14:paraId="6A8FE714">
            <w:pPr>
              <w:snapToGrid w:val="0"/>
              <w:ind w:left="1" w:leftChars="-14" w:hanging="30" w:hangingChars="14"/>
              <w:rPr>
                <w:rFonts w:ascii="Times New Roman" w:hAnsi="Times New Roman" w:cs="Times New Roman"/>
                <w:sz w:val="22"/>
              </w:rPr>
            </w:pPr>
            <w:r>
              <w:rPr>
                <w:rFonts w:ascii="Times New Roman" w:hAnsi="Times New Roman" w:cs="Times New Roman"/>
                <w:sz w:val="22"/>
              </w:rPr>
              <w:t>□M-MBE ___ 机时      □O-MBE ___ 机时   □VT-STM ___机时</w:t>
            </w:r>
          </w:p>
          <w:p w14:paraId="2DA0CA40">
            <w:pPr>
              <w:snapToGrid w:val="0"/>
              <w:ind w:left="1" w:leftChars="-14" w:hanging="30" w:hangingChars="14"/>
              <w:rPr>
                <w:rFonts w:ascii="Times New Roman" w:hAnsi="Times New Roman" w:cs="Times New Roman"/>
                <w:sz w:val="22"/>
              </w:rPr>
            </w:pPr>
            <w:r>
              <w:rPr>
                <w:rFonts w:ascii="Times New Roman" w:hAnsi="Times New Roman" w:cs="Times New Roman"/>
                <w:sz w:val="22"/>
              </w:rPr>
              <w:t>□TOF-SIMS ___ 机时    □FIB ___ 机时      □SEM ___ 机时</w:t>
            </w:r>
          </w:p>
          <w:p w14:paraId="0C7BC6E1">
            <w:pPr>
              <w:snapToGrid w:val="0"/>
              <w:ind w:left="1" w:leftChars="-14" w:hanging="30" w:hangingChars="14"/>
              <w:rPr>
                <w:rFonts w:ascii="Times New Roman" w:hAnsi="Times New Roman" w:cs="Times New Roman"/>
                <w:sz w:val="22"/>
              </w:rPr>
            </w:pPr>
            <w:r>
              <w:rPr>
                <w:rFonts w:ascii="Times New Roman" w:hAnsi="Times New Roman" w:cs="Times New Roman"/>
                <w:sz w:val="22"/>
              </w:rPr>
              <w:t xml:space="preserve">□NAP-XPS ___ 机时    □NAP-STM___机时   □4P-STM ___ 机时 </w:t>
            </w:r>
          </w:p>
          <w:p w14:paraId="0389601D">
            <w:pPr>
              <w:snapToGrid w:val="0"/>
              <w:ind w:left="1" w:leftChars="-14" w:hanging="30" w:hangingChars="14"/>
              <w:rPr>
                <w:rFonts w:ascii="Times New Roman" w:hAnsi="Times New Roman" w:cs="Times New Roman"/>
                <w:sz w:val="22"/>
              </w:rPr>
            </w:pPr>
            <w:r>
              <w:rPr>
                <w:rFonts w:ascii="Times New Roman" w:hAnsi="Times New Roman" w:cs="Times New Roman"/>
                <w:sz w:val="22"/>
              </w:rPr>
              <w:t xml:space="preserve">□ULT-STM ___ 机时    □ARPES ___ 机时    □PEEM/LEEM___机时 </w:t>
            </w:r>
          </w:p>
          <w:p w14:paraId="4838D8C1">
            <w:pPr>
              <w:snapToGrid w:val="0"/>
              <w:ind w:left="1" w:leftChars="-14" w:hanging="30" w:hangingChars="14"/>
              <w:rPr>
                <w:rFonts w:ascii="Times New Roman" w:hAnsi="Times New Roman" w:cs="Times New Roman"/>
                <w:sz w:val="22"/>
              </w:rPr>
            </w:pPr>
            <w:r>
              <w:rPr>
                <w:rFonts w:ascii="Times New Roman" w:hAnsi="Times New Roman" w:cs="Times New Roman"/>
                <w:sz w:val="22"/>
              </w:rPr>
              <w:t>□SNOM ___ 机时       □RTA ___ 机时      □OXFORD--AFM___机时</w:t>
            </w:r>
          </w:p>
          <w:p w14:paraId="47E04200">
            <w:pPr>
              <w:snapToGrid w:val="0"/>
              <w:ind w:left="1" w:leftChars="-14" w:hanging="30" w:hangingChars="14"/>
              <w:rPr>
                <w:rFonts w:ascii="Times New Roman" w:hAnsi="Times New Roman" w:cs="Times New Roman"/>
                <w:sz w:val="22"/>
              </w:rPr>
            </w:pPr>
            <w:r>
              <w:rPr>
                <w:rFonts w:ascii="Times New Roman" w:hAnsi="Times New Roman" w:cs="Times New Roman"/>
                <w:sz w:val="22"/>
              </w:rPr>
              <w:t>□Plasma/LEED___机时   □Raman ___ 机时    □自研MBE-STM__机时</w:t>
            </w:r>
          </w:p>
          <w:p w14:paraId="0150C455">
            <w:pPr>
              <w:snapToGrid w:val="0"/>
              <w:ind w:left="1" w:leftChars="-14" w:hanging="30" w:hangingChars="14"/>
              <w:rPr>
                <w:rFonts w:ascii="Times New Roman" w:hAnsi="Times New Roman" w:cs="Times New Roman"/>
                <w:sz w:val="22"/>
              </w:rPr>
            </w:pPr>
            <w:r>
              <w:rPr>
                <w:rFonts w:ascii="Times New Roman" w:hAnsi="Times New Roman" w:cs="Times New Roman"/>
                <w:sz w:val="22"/>
              </w:rPr>
              <w:t>□ALD(氧化物)___机时   □UHV- ALD(氮化物)___机时</w:t>
            </w:r>
          </w:p>
          <w:p w14:paraId="1288AB8D">
            <w:pPr>
              <w:snapToGrid w:val="0"/>
              <w:ind w:left="1" w:leftChars="-14" w:hanging="30" w:hangingChars="14"/>
              <w:rPr>
                <w:rFonts w:ascii="Times New Roman" w:hAnsi="Times New Roman" w:cs="Times New Roman"/>
                <w:sz w:val="22"/>
              </w:rPr>
            </w:pPr>
            <w:r>
              <w:rPr>
                <w:rFonts w:ascii="Times New Roman" w:hAnsi="Times New Roman" w:cs="Times New Roman"/>
                <w:sz w:val="22"/>
              </w:rPr>
              <w:t>□椭偏仪___机时        □AES___机时        □台阶仪___机时</w:t>
            </w:r>
          </w:p>
          <w:p w14:paraId="2029FC52">
            <w:pPr>
              <w:snapToGrid w:val="0"/>
              <w:ind w:left="1" w:leftChars="-14" w:hanging="30" w:hangingChars="14"/>
              <w:rPr>
                <w:rFonts w:ascii="Times New Roman" w:hAnsi="Times New Roman" w:cs="Times New Roman"/>
                <w:sz w:val="22"/>
              </w:rPr>
            </w:pPr>
            <w:r>
              <w:rPr>
                <w:rFonts w:ascii="Times New Roman" w:hAnsi="Times New Roman" w:cs="Times New Roman"/>
                <w:sz w:val="22"/>
              </w:rPr>
              <w:t xml:space="preserve">□E-probe ___机时       □管式退火炉___机时 </w:t>
            </w:r>
          </w:p>
          <w:p w14:paraId="05C18855">
            <w:pPr>
              <w:snapToGrid w:val="0"/>
              <w:ind w:left="1" w:leftChars="-14" w:hanging="30" w:hangingChars="14"/>
              <w:rPr>
                <w:rFonts w:ascii="Times New Roman" w:hAnsi="Times New Roman" w:cs="Times New Roman"/>
                <w:sz w:val="22"/>
              </w:rPr>
            </w:pPr>
            <w:r>
              <w:rPr>
                <w:rFonts w:ascii="Times New Roman" w:hAnsi="Times New Roman" w:cs="Times New Roman"/>
                <w:sz w:val="22"/>
              </w:rPr>
              <w:t>□网络分析仪___机时    □四探针中转腔预处理装置___机时</w:t>
            </w:r>
          </w:p>
          <w:p w14:paraId="6C97D8FD">
            <w:pPr>
              <w:snapToGrid w:val="0"/>
              <w:ind w:left="1" w:leftChars="-14" w:hanging="30" w:hangingChars="14"/>
              <w:rPr>
                <w:rFonts w:ascii="Times New Roman" w:hAnsi="Times New Roman" w:cs="Times New Roman"/>
                <w:sz w:val="22"/>
              </w:rPr>
            </w:pPr>
            <w:r>
              <w:rPr>
                <w:rFonts w:ascii="Times New Roman" w:hAnsi="Times New Roman" w:cs="Times New Roman"/>
                <w:sz w:val="22"/>
              </w:rPr>
              <w:t>□稀释制冷机___机时    □超高真空手提箱___机时</w:t>
            </w:r>
          </w:p>
          <w:p w14:paraId="6B35CDF3">
            <w:pPr>
              <w:snapToGrid w:val="0"/>
              <w:ind w:left="2" w:leftChars="-14" w:hanging="31" w:hangingChars="14"/>
              <w:rPr>
                <w:rFonts w:hint="eastAsia" w:ascii="Times New Roman" w:hAnsi="Times New Roman" w:cs="Times New Roman" w:eastAsiaTheme="minorEastAsia"/>
                <w:b/>
                <w:bCs/>
                <w:sz w:val="22"/>
                <w:lang w:val="en-US" w:eastAsia="zh-CN"/>
              </w:rPr>
            </w:pPr>
            <w:r>
              <w:rPr>
                <w:rFonts w:hint="eastAsia" w:ascii="Times New Roman" w:hAnsi="Times New Roman" w:cs="Times New Roman"/>
                <w:b/>
                <w:bCs/>
                <w:sz w:val="22"/>
                <w:lang w:val="en-US" w:eastAsia="zh-CN"/>
              </w:rPr>
              <w:t>（可加）</w:t>
            </w:r>
          </w:p>
          <w:p w14:paraId="186C5BA2">
            <w:pPr>
              <w:snapToGrid w:val="0"/>
              <w:ind w:left="1" w:leftChars="-14" w:hanging="30" w:hangingChars="14"/>
              <w:rPr>
                <w:rFonts w:ascii="Times New Roman" w:hAnsi="Times New Roman" w:cs="Times New Roman"/>
                <w:sz w:val="22"/>
              </w:rPr>
            </w:pPr>
          </w:p>
        </w:tc>
      </w:tr>
      <w:tr w14:paraId="7EF95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3" w:hRule="atLeast"/>
        </w:trPr>
        <w:tc>
          <w:tcPr>
            <w:tcW w:w="8522" w:type="dxa"/>
            <w:gridSpan w:val="5"/>
            <w:vAlign w:val="center"/>
          </w:tcPr>
          <w:p w14:paraId="093986E9">
            <w:pPr>
              <w:snapToGrid w:val="0"/>
              <w:rPr>
                <w:rFonts w:ascii="Times New Roman" w:hAnsi="Times New Roman" w:cs="Times New Roman"/>
                <w:sz w:val="22"/>
              </w:rPr>
            </w:pPr>
            <w:r>
              <w:rPr>
                <w:rFonts w:ascii="Times New Roman" w:hAnsi="Times New Roman" w:eastAsia="仿宋" w:cs="Times New Roman"/>
                <w:sz w:val="22"/>
              </w:rPr>
              <w:t>首次申请合作课题，持续时间不可超过半年，所申请的设备和机时可以支撑满足1-2篇文章的发表即可。半年过后需要用户提交调查问卷，可以继续申请新的课题，文章发表或者课题结束1年后成果信息需要反馈给Nano-X项目联络人。</w:t>
            </w:r>
          </w:p>
        </w:tc>
      </w:tr>
      <w:tr w14:paraId="0947A4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2" w:hRule="atLeast"/>
        </w:trPr>
        <w:tc>
          <w:tcPr>
            <w:tcW w:w="8522" w:type="dxa"/>
            <w:gridSpan w:val="5"/>
            <w:vAlign w:val="center"/>
          </w:tcPr>
          <w:p w14:paraId="3E03C643">
            <w:pPr>
              <w:pStyle w:val="9"/>
              <w:numPr>
                <w:ilvl w:val="0"/>
                <w:numId w:val="1"/>
              </w:numPr>
              <w:spacing w:line="360" w:lineRule="auto"/>
              <w:ind w:firstLineChars="0"/>
              <w:rPr>
                <w:rFonts w:eastAsia="仿宋"/>
                <w:b/>
                <w:bCs/>
                <w:sz w:val="24"/>
                <w:szCs w:val="24"/>
              </w:rPr>
            </w:pPr>
            <w:r>
              <w:rPr>
                <w:rFonts w:eastAsia="仿宋"/>
                <w:b/>
                <w:bCs/>
                <w:sz w:val="24"/>
                <w:szCs w:val="24"/>
              </w:rPr>
              <w:t>课题研究的背景和目的；</w:t>
            </w:r>
          </w:p>
          <w:p w14:paraId="31D9BD80">
            <w:pPr>
              <w:pStyle w:val="9"/>
              <w:spacing w:line="360" w:lineRule="auto"/>
              <w:ind w:left="372" w:firstLine="0" w:firstLineChars="0"/>
              <w:rPr>
                <w:sz w:val="24"/>
                <w:szCs w:val="24"/>
              </w:rPr>
            </w:pPr>
            <w:r>
              <w:rPr>
                <w:rFonts w:eastAsia="仿宋"/>
                <w:b/>
                <w:bCs/>
                <w:sz w:val="24"/>
                <w:szCs w:val="24"/>
              </w:rPr>
              <w:t>需详细说明利用真空互联技术所要解决的科学问题或者技术难题的必要行（字数不限）</w:t>
            </w:r>
          </w:p>
        </w:tc>
      </w:tr>
      <w:tr w14:paraId="4DC4B6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75" w:hRule="atLeast"/>
        </w:trPr>
        <w:tc>
          <w:tcPr>
            <w:tcW w:w="8522" w:type="dxa"/>
            <w:gridSpan w:val="5"/>
            <w:vAlign w:val="center"/>
          </w:tcPr>
          <w:p w14:paraId="1C6E5F2C">
            <w:pPr>
              <w:rPr>
                <w:rFonts w:ascii="Times New Roman" w:hAnsi="Times New Roman" w:eastAsia="仿宋" w:cs="Times New Roman"/>
                <w:b/>
                <w:bCs/>
                <w:sz w:val="24"/>
                <w:szCs w:val="24"/>
              </w:rPr>
            </w:pPr>
          </w:p>
          <w:p w14:paraId="5145CE89">
            <w:pPr>
              <w:rPr>
                <w:rFonts w:ascii="Times New Roman" w:hAnsi="Times New Roman" w:eastAsia="仿宋" w:cs="Times New Roman"/>
                <w:b/>
                <w:bCs/>
                <w:sz w:val="24"/>
                <w:szCs w:val="24"/>
              </w:rPr>
            </w:pPr>
          </w:p>
          <w:p w14:paraId="7E113668">
            <w:pPr>
              <w:rPr>
                <w:rFonts w:ascii="Times New Roman" w:hAnsi="Times New Roman" w:eastAsia="仿宋" w:cs="Times New Roman"/>
                <w:b/>
                <w:bCs/>
                <w:sz w:val="24"/>
                <w:szCs w:val="24"/>
              </w:rPr>
            </w:pPr>
          </w:p>
          <w:p w14:paraId="75612F69">
            <w:pPr>
              <w:rPr>
                <w:rFonts w:ascii="Times New Roman" w:hAnsi="Times New Roman" w:eastAsia="仿宋" w:cs="Times New Roman"/>
                <w:b/>
                <w:bCs/>
                <w:sz w:val="24"/>
                <w:szCs w:val="24"/>
              </w:rPr>
            </w:pPr>
          </w:p>
          <w:p w14:paraId="2C64C442">
            <w:pPr>
              <w:rPr>
                <w:rFonts w:ascii="Times New Roman" w:hAnsi="Times New Roman" w:eastAsia="仿宋" w:cs="Times New Roman"/>
                <w:b/>
                <w:bCs/>
                <w:sz w:val="24"/>
                <w:szCs w:val="24"/>
              </w:rPr>
            </w:pPr>
          </w:p>
          <w:p w14:paraId="30C9EE38">
            <w:pPr>
              <w:rPr>
                <w:rFonts w:ascii="Times New Roman" w:hAnsi="Times New Roman" w:eastAsia="仿宋" w:cs="Times New Roman"/>
                <w:b/>
                <w:bCs/>
                <w:sz w:val="24"/>
                <w:szCs w:val="24"/>
              </w:rPr>
            </w:pPr>
          </w:p>
        </w:tc>
      </w:tr>
      <w:tr w14:paraId="7C7A8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75" w:hRule="atLeast"/>
        </w:trPr>
        <w:tc>
          <w:tcPr>
            <w:tcW w:w="8522" w:type="dxa"/>
            <w:gridSpan w:val="5"/>
            <w:vAlign w:val="center"/>
          </w:tcPr>
          <w:p w14:paraId="0EA5DC39">
            <w:pPr>
              <w:rPr>
                <w:rFonts w:ascii="Times New Roman" w:hAnsi="Times New Roman" w:eastAsia="仿宋" w:cs="Times New Roman"/>
                <w:b/>
                <w:bCs/>
                <w:sz w:val="24"/>
                <w:szCs w:val="24"/>
              </w:rPr>
            </w:pPr>
          </w:p>
          <w:p w14:paraId="0BFE32F4">
            <w:pPr>
              <w:rPr>
                <w:rFonts w:ascii="Times New Roman" w:hAnsi="Times New Roman" w:eastAsia="仿宋" w:cs="Times New Roman"/>
                <w:b/>
                <w:bCs/>
                <w:sz w:val="24"/>
                <w:szCs w:val="24"/>
              </w:rPr>
            </w:pPr>
          </w:p>
          <w:p w14:paraId="31F56F9E">
            <w:pPr>
              <w:rPr>
                <w:rFonts w:ascii="Times New Roman" w:hAnsi="Times New Roman" w:eastAsia="仿宋" w:cs="Times New Roman"/>
                <w:b/>
                <w:bCs/>
                <w:sz w:val="24"/>
                <w:szCs w:val="24"/>
              </w:rPr>
            </w:pPr>
          </w:p>
          <w:p w14:paraId="2FC7C3FC">
            <w:pPr>
              <w:rPr>
                <w:rFonts w:ascii="Times New Roman" w:hAnsi="Times New Roman" w:eastAsia="仿宋" w:cs="Times New Roman"/>
                <w:b/>
                <w:bCs/>
                <w:sz w:val="24"/>
                <w:szCs w:val="24"/>
              </w:rPr>
            </w:pPr>
          </w:p>
          <w:p w14:paraId="1DB66E3F">
            <w:pPr>
              <w:rPr>
                <w:rFonts w:ascii="Times New Roman" w:hAnsi="Times New Roman" w:eastAsia="仿宋" w:cs="Times New Roman"/>
                <w:b/>
                <w:bCs/>
                <w:sz w:val="24"/>
                <w:szCs w:val="24"/>
              </w:rPr>
            </w:pPr>
          </w:p>
          <w:p w14:paraId="7AB0163D">
            <w:pPr>
              <w:rPr>
                <w:rFonts w:ascii="Times New Roman" w:hAnsi="Times New Roman" w:eastAsia="仿宋" w:cs="Times New Roman"/>
                <w:b/>
                <w:bCs/>
                <w:sz w:val="24"/>
                <w:szCs w:val="24"/>
              </w:rPr>
            </w:pPr>
          </w:p>
          <w:p w14:paraId="50521A92">
            <w:pPr>
              <w:rPr>
                <w:rFonts w:ascii="Times New Roman" w:hAnsi="Times New Roman" w:eastAsia="仿宋" w:cs="Times New Roman"/>
                <w:b/>
                <w:bCs/>
                <w:sz w:val="24"/>
                <w:szCs w:val="24"/>
              </w:rPr>
            </w:pPr>
          </w:p>
          <w:p w14:paraId="43505931">
            <w:pPr>
              <w:rPr>
                <w:rFonts w:hint="eastAsia" w:ascii="Times New Roman" w:hAnsi="Times New Roman" w:eastAsia="仿宋" w:cs="Times New Roman"/>
                <w:b/>
                <w:bCs/>
                <w:sz w:val="24"/>
                <w:szCs w:val="24"/>
              </w:rPr>
            </w:pPr>
          </w:p>
        </w:tc>
      </w:tr>
      <w:tr w14:paraId="66BFE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trPr>
        <w:tc>
          <w:tcPr>
            <w:tcW w:w="8522" w:type="dxa"/>
            <w:gridSpan w:val="5"/>
            <w:vAlign w:val="center"/>
          </w:tcPr>
          <w:p w14:paraId="04A5C694">
            <w:pPr>
              <w:spacing w:line="360" w:lineRule="auto"/>
              <w:rPr>
                <w:rFonts w:ascii="Times New Roman" w:hAnsi="Times New Roman" w:cs="Times New Roman"/>
                <w:sz w:val="24"/>
                <w:szCs w:val="24"/>
              </w:rPr>
            </w:pPr>
            <w:r>
              <w:rPr>
                <w:rFonts w:ascii="Times New Roman" w:hAnsi="Times New Roman" w:eastAsia="仿宋" w:cs="Times New Roman"/>
                <w:b/>
                <w:bCs/>
                <w:sz w:val="24"/>
                <w:szCs w:val="24"/>
              </w:rPr>
              <w:t>2、总体实验方案（详细说明如何利用真空互联技术解决合作课题的科学/技术难题，建议以如下框架图展开说明）</w:t>
            </w:r>
          </w:p>
        </w:tc>
      </w:tr>
      <w:tr w14:paraId="174AA9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22" w:hRule="atLeast"/>
        </w:trPr>
        <w:tc>
          <w:tcPr>
            <w:tcW w:w="8522" w:type="dxa"/>
            <w:gridSpan w:val="5"/>
            <w:vAlign w:val="center"/>
          </w:tcPr>
          <w:p w14:paraId="1C9AA8C1">
            <w:pPr>
              <w:ind w:left="3360" w:hanging="3360" w:hangingChars="1400"/>
              <w:jc w:val="left"/>
              <w:rPr>
                <w:rFonts w:ascii="Times New Roman" w:hAnsi="Times New Roman" w:cs="Times New Roman"/>
                <w:sz w:val="24"/>
                <w:szCs w:val="24"/>
              </w:rPr>
            </w:pPr>
          </w:p>
          <w:p w14:paraId="7448A7A9">
            <w:pPr>
              <w:ind w:left="3360" w:hanging="3360" w:hangingChars="1400"/>
              <w:jc w:val="left"/>
              <w:rPr>
                <w:rFonts w:ascii="Times New Roman" w:hAnsi="Times New Roman" w:cs="Times New Roman"/>
                <w:sz w:val="24"/>
                <w:szCs w:val="24"/>
              </w:rPr>
            </w:pPr>
          </w:p>
          <w:p w14:paraId="2254FD66">
            <w:pPr>
              <w:ind w:left="3360" w:hanging="3360" w:hangingChars="1400"/>
              <w:jc w:val="left"/>
              <w:rPr>
                <w:rFonts w:ascii="Times New Roman" w:hAnsi="Times New Roman" w:cs="Times New Roman"/>
                <w:sz w:val="24"/>
                <w:szCs w:val="24"/>
              </w:rPr>
            </w:pPr>
          </w:p>
          <w:p w14:paraId="318A0766">
            <w:pPr>
              <w:ind w:left="3360" w:hanging="3360" w:hangingChars="1400"/>
              <w:jc w:val="left"/>
              <w:rPr>
                <w:rFonts w:ascii="Times New Roman" w:hAnsi="Times New Roman" w:cs="Times New Roman"/>
                <w:sz w:val="24"/>
                <w:szCs w:val="24"/>
              </w:rPr>
            </w:pPr>
          </w:p>
        </w:tc>
      </w:tr>
      <w:tr w14:paraId="6B0692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522" w:type="dxa"/>
            <w:gridSpan w:val="5"/>
            <w:vAlign w:val="center"/>
          </w:tcPr>
          <w:p w14:paraId="265A233D">
            <w:pPr>
              <w:spacing w:line="360" w:lineRule="auto"/>
              <w:rPr>
                <w:rFonts w:ascii="Times New Roman" w:hAnsi="Times New Roman" w:cs="Times New Roman"/>
                <w:sz w:val="24"/>
                <w:szCs w:val="24"/>
              </w:rPr>
            </w:pPr>
            <w:r>
              <w:rPr>
                <w:rFonts w:ascii="Times New Roman" w:hAnsi="Times New Roman" w:eastAsia="仿宋" w:cs="Times New Roman"/>
                <w:b/>
                <w:bCs/>
                <w:sz w:val="24"/>
                <w:szCs w:val="24"/>
              </w:rPr>
              <w:t>3、具体实验内容，包括设备使用计划、样品数量、实验方法描述、申请机时依据等。</w:t>
            </w:r>
            <w:bookmarkStart w:id="0" w:name="OLE_LINK1"/>
            <w:bookmarkStart w:id="1" w:name="OLE_LINK2"/>
            <w:r>
              <w:rPr>
                <w:rFonts w:ascii="Times New Roman" w:hAnsi="Times New Roman" w:eastAsia="仿宋" w:cs="Times New Roman"/>
                <w:b/>
                <w:bCs/>
                <w:sz w:val="24"/>
                <w:szCs w:val="24"/>
              </w:rPr>
              <w:t>尽量保证机时的准确性。</w:t>
            </w:r>
            <w:bookmarkEnd w:id="0"/>
            <w:bookmarkEnd w:id="1"/>
          </w:p>
        </w:tc>
      </w:tr>
      <w:tr w14:paraId="5D937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8" w:hRule="atLeast"/>
        </w:trPr>
        <w:tc>
          <w:tcPr>
            <w:tcW w:w="8522" w:type="dxa"/>
            <w:gridSpan w:val="5"/>
            <w:vAlign w:val="center"/>
          </w:tcPr>
          <w:p w14:paraId="763EAD83">
            <w:pPr>
              <w:rPr>
                <w:rFonts w:ascii="Times New Roman" w:hAnsi="Times New Roman" w:cs="Times New Roman"/>
                <w:sz w:val="24"/>
                <w:szCs w:val="24"/>
              </w:rPr>
            </w:pPr>
          </w:p>
        </w:tc>
      </w:tr>
      <w:tr w14:paraId="7A0B94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4" w:hRule="atLeast"/>
        </w:trPr>
        <w:tc>
          <w:tcPr>
            <w:tcW w:w="8522" w:type="dxa"/>
            <w:gridSpan w:val="5"/>
            <w:vAlign w:val="center"/>
          </w:tcPr>
          <w:p w14:paraId="7D171849">
            <w:pPr>
              <w:jc w:val="left"/>
              <w:rPr>
                <w:rFonts w:ascii="Times New Roman" w:hAnsi="Times New Roman" w:cs="Times New Roman"/>
                <w:b/>
                <w:bCs/>
                <w:sz w:val="24"/>
                <w:szCs w:val="24"/>
              </w:rPr>
            </w:pPr>
            <w:r>
              <w:rPr>
                <w:rFonts w:ascii="Times New Roman" w:hAnsi="Times New Roman" w:cs="Times New Roman"/>
                <w:b/>
                <w:bCs/>
                <w:sz w:val="24"/>
                <w:szCs w:val="24"/>
              </w:rPr>
              <w:t>4、</w:t>
            </w:r>
            <w:r>
              <w:rPr>
                <w:rFonts w:ascii="Times New Roman" w:hAnsi="Times New Roman" w:eastAsia="仿宋" w:cs="Times New Roman"/>
                <w:b/>
                <w:bCs/>
                <w:sz w:val="24"/>
                <w:szCs w:val="24"/>
              </w:rPr>
              <w:t>阶段性考核指标、结题指标（每两个月进行一次考核，结题需结题报告，以及结题考核指标完成情况。其中D类项目只需要提交结题总结，）</w:t>
            </w:r>
          </w:p>
        </w:tc>
      </w:tr>
      <w:tr w14:paraId="60F15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42" w:hRule="atLeast"/>
        </w:trPr>
        <w:tc>
          <w:tcPr>
            <w:tcW w:w="8522" w:type="dxa"/>
            <w:gridSpan w:val="5"/>
            <w:vAlign w:val="center"/>
          </w:tcPr>
          <w:p w14:paraId="02250304">
            <w:pPr>
              <w:jc w:val="left"/>
              <w:rPr>
                <w:rFonts w:hint="eastAsia" w:ascii="Times New Roman" w:hAnsi="Times New Roman" w:eastAsia="仿宋" w:cs="Times New Roman"/>
                <w:sz w:val="24"/>
                <w:szCs w:val="24"/>
              </w:rPr>
            </w:pPr>
          </w:p>
        </w:tc>
      </w:tr>
      <w:tr w14:paraId="6CDED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8522" w:type="dxa"/>
            <w:gridSpan w:val="5"/>
            <w:vAlign w:val="center"/>
          </w:tcPr>
          <w:p w14:paraId="254BED64">
            <w:pPr>
              <w:jc w:val="left"/>
              <w:rPr>
                <w:rFonts w:ascii="Times New Roman" w:hAnsi="Times New Roman" w:eastAsia="仿宋" w:cs="Times New Roman"/>
                <w:sz w:val="24"/>
                <w:szCs w:val="24"/>
              </w:rPr>
            </w:pPr>
            <w:r>
              <w:rPr>
                <w:rFonts w:ascii="Times New Roman" w:hAnsi="Times New Roman" w:eastAsia="仿宋" w:cs="Times New Roman"/>
                <w:sz w:val="24"/>
                <w:szCs w:val="24"/>
              </w:rPr>
              <w:t>5</w:t>
            </w:r>
            <w:r>
              <w:rPr>
                <w:rFonts w:ascii="Times New Roman" w:hAnsi="Times New Roman" w:eastAsia="仿宋" w:cs="Times New Roman"/>
                <w:b/>
                <w:bCs/>
                <w:sz w:val="24"/>
                <w:szCs w:val="24"/>
              </w:rPr>
              <w:t>、预期成果（预估文章投稿时间，分区等级，致谢/共同作者/共同通讯），如是公司用户，请说明该课题的经济社会效益。</w:t>
            </w:r>
          </w:p>
        </w:tc>
      </w:tr>
      <w:tr w14:paraId="67736C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6" w:hRule="atLeast"/>
        </w:trPr>
        <w:tc>
          <w:tcPr>
            <w:tcW w:w="8522" w:type="dxa"/>
            <w:gridSpan w:val="5"/>
            <w:vAlign w:val="center"/>
          </w:tcPr>
          <w:p w14:paraId="3C0EFE62">
            <w:pPr>
              <w:jc w:val="left"/>
              <w:rPr>
                <w:rFonts w:ascii="Times New Roman" w:hAnsi="Times New Roman" w:cs="Times New Roman"/>
                <w:sz w:val="24"/>
                <w:szCs w:val="24"/>
              </w:rPr>
            </w:pPr>
          </w:p>
          <w:p w14:paraId="2641DA88">
            <w:pPr>
              <w:jc w:val="left"/>
              <w:rPr>
                <w:rFonts w:ascii="Times New Roman" w:hAnsi="Times New Roman" w:cs="Times New Roman"/>
                <w:sz w:val="24"/>
                <w:szCs w:val="24"/>
              </w:rPr>
            </w:pPr>
          </w:p>
          <w:p w14:paraId="47696095">
            <w:pPr>
              <w:jc w:val="left"/>
              <w:rPr>
                <w:rFonts w:ascii="Times New Roman" w:hAnsi="Times New Roman" w:cs="Times New Roman"/>
                <w:sz w:val="24"/>
                <w:szCs w:val="24"/>
              </w:rPr>
            </w:pPr>
          </w:p>
          <w:p w14:paraId="30AB116A">
            <w:pPr>
              <w:jc w:val="left"/>
              <w:rPr>
                <w:rFonts w:ascii="Times New Roman" w:hAnsi="Times New Roman" w:cs="Times New Roman"/>
                <w:sz w:val="24"/>
                <w:szCs w:val="24"/>
              </w:rPr>
            </w:pPr>
          </w:p>
          <w:p w14:paraId="2DC7EED1">
            <w:pPr>
              <w:jc w:val="left"/>
              <w:rPr>
                <w:rFonts w:ascii="Times New Roman" w:hAnsi="Times New Roman" w:cs="Times New Roman"/>
                <w:sz w:val="24"/>
                <w:szCs w:val="24"/>
              </w:rPr>
            </w:pPr>
          </w:p>
          <w:p w14:paraId="6A21A390">
            <w:pPr>
              <w:jc w:val="left"/>
              <w:rPr>
                <w:rFonts w:ascii="Times New Roman" w:hAnsi="Times New Roman" w:cs="Times New Roman"/>
                <w:sz w:val="24"/>
                <w:szCs w:val="24"/>
              </w:rPr>
            </w:pPr>
          </w:p>
          <w:p w14:paraId="278CAAC6">
            <w:pPr>
              <w:jc w:val="left"/>
              <w:rPr>
                <w:rFonts w:ascii="Times New Roman" w:hAnsi="Times New Roman" w:cs="Times New Roman"/>
                <w:sz w:val="24"/>
                <w:szCs w:val="24"/>
              </w:rPr>
            </w:pPr>
          </w:p>
          <w:p w14:paraId="5A803124">
            <w:pPr>
              <w:jc w:val="left"/>
              <w:rPr>
                <w:rFonts w:ascii="Times New Roman" w:hAnsi="Times New Roman" w:cs="Times New Roman"/>
                <w:sz w:val="24"/>
                <w:szCs w:val="24"/>
              </w:rPr>
            </w:pPr>
          </w:p>
          <w:p w14:paraId="02EA094C">
            <w:pPr>
              <w:jc w:val="left"/>
              <w:rPr>
                <w:rFonts w:ascii="Times New Roman" w:hAnsi="Times New Roman" w:cs="Times New Roman"/>
                <w:sz w:val="24"/>
                <w:szCs w:val="24"/>
              </w:rPr>
            </w:pPr>
          </w:p>
        </w:tc>
      </w:tr>
      <w:tr w14:paraId="21512F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 w:hRule="atLeast"/>
        </w:trPr>
        <w:tc>
          <w:tcPr>
            <w:tcW w:w="8522" w:type="dxa"/>
            <w:gridSpan w:val="5"/>
            <w:vAlign w:val="center"/>
          </w:tcPr>
          <w:p w14:paraId="5218ED37">
            <w:pPr>
              <w:jc w:val="left"/>
              <w:rPr>
                <w:rFonts w:ascii="Times New Roman" w:hAnsi="Times New Roman" w:cs="Times New Roman"/>
                <w:b/>
                <w:bCs/>
                <w:sz w:val="24"/>
                <w:szCs w:val="24"/>
              </w:rPr>
            </w:pPr>
            <w:r>
              <w:rPr>
                <w:rFonts w:ascii="Times New Roman" w:hAnsi="Times New Roman" w:eastAsia="仿宋" w:cs="Times New Roman"/>
                <w:sz w:val="24"/>
                <w:szCs w:val="24"/>
              </w:rPr>
              <w:t>6</w:t>
            </w:r>
            <w:r>
              <w:rPr>
                <w:rFonts w:ascii="Times New Roman" w:hAnsi="Times New Roman" w:eastAsia="仿宋" w:cs="Times New Roman"/>
                <w:b/>
                <w:bCs/>
                <w:sz w:val="24"/>
                <w:szCs w:val="24"/>
              </w:rPr>
              <w:t>、申请人课题组在过去5年内发表的与本课题相关的文章列表（3-10篇）/公司研发团队直接参与本项目的人员介绍。</w:t>
            </w:r>
          </w:p>
        </w:tc>
      </w:tr>
      <w:tr w14:paraId="0DF96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0" w:hRule="atLeast"/>
        </w:trPr>
        <w:tc>
          <w:tcPr>
            <w:tcW w:w="8522" w:type="dxa"/>
            <w:gridSpan w:val="5"/>
            <w:vAlign w:val="center"/>
          </w:tcPr>
          <w:p w14:paraId="42889CF0">
            <w:pPr>
              <w:jc w:val="left"/>
              <w:rPr>
                <w:rFonts w:ascii="Times New Roman" w:hAnsi="Times New Roman" w:cs="Times New Roman"/>
                <w:sz w:val="24"/>
                <w:szCs w:val="24"/>
              </w:rPr>
            </w:pPr>
          </w:p>
        </w:tc>
      </w:tr>
      <w:tr w14:paraId="0AA82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7" w:hRule="atLeast"/>
        </w:trPr>
        <w:tc>
          <w:tcPr>
            <w:tcW w:w="4261" w:type="dxa"/>
            <w:gridSpan w:val="3"/>
            <w:vAlign w:val="center"/>
          </w:tcPr>
          <w:p w14:paraId="34220B0A">
            <w:pPr>
              <w:jc w:val="left"/>
              <w:rPr>
                <w:rFonts w:ascii="Times New Roman" w:hAnsi="Times New Roman" w:eastAsia="仿宋" w:cs="Times New Roman"/>
                <w:b/>
                <w:bCs/>
                <w:sz w:val="24"/>
                <w:szCs w:val="24"/>
              </w:rPr>
            </w:pPr>
            <w:r>
              <w:rPr>
                <w:rFonts w:ascii="Times New Roman" w:hAnsi="Times New Roman" w:eastAsia="仿宋" w:cs="Times New Roman"/>
                <w:sz w:val="24"/>
                <w:szCs w:val="24"/>
              </w:rPr>
              <w:t>7</w:t>
            </w:r>
            <w:r>
              <w:rPr>
                <w:rFonts w:ascii="Times New Roman" w:hAnsi="Times New Roman" w:eastAsia="仿宋" w:cs="Times New Roman"/>
                <w:b/>
                <w:bCs/>
                <w:sz w:val="24"/>
                <w:szCs w:val="24"/>
              </w:rPr>
              <w:t>、Nano-X执行严格的保密条例，详见《纳米真空互联实验站保密条例》，请悉知。</w:t>
            </w:r>
          </w:p>
          <w:p w14:paraId="190E4EA9">
            <w:pPr>
              <w:jc w:val="left"/>
              <w:rPr>
                <w:rFonts w:ascii="Times New Roman" w:hAnsi="Times New Roman" w:cs="Times New Roman"/>
                <w:sz w:val="24"/>
                <w:szCs w:val="24"/>
              </w:rPr>
            </w:pPr>
            <w:r>
              <w:rPr>
                <w:rFonts w:ascii="Times New Roman" w:hAnsi="Times New Roman" w:eastAsia="仿宋" w:cs="Times New Roman"/>
                <w:b/>
                <w:bCs/>
                <w:sz w:val="24"/>
                <w:szCs w:val="24"/>
              </w:rPr>
              <w:t xml:space="preserve">   如果此申请课题执行期内可公开，在右框中画“</w:t>
            </w:r>
            <w:r>
              <w:rPr>
                <w:rFonts w:ascii="Times New Roman" w:hAnsi="Times New Roman" w:eastAsia="宋体" w:cs="Times New Roman"/>
                <w:b/>
                <w:bCs/>
                <w:sz w:val="24"/>
                <w:szCs w:val="24"/>
              </w:rPr>
              <w:t>√</w:t>
            </w:r>
            <w:r>
              <w:rPr>
                <w:rFonts w:ascii="Times New Roman" w:hAnsi="Times New Roman" w:eastAsia="仿宋" w:cs="Times New Roman"/>
                <w:b/>
                <w:bCs/>
                <w:sz w:val="24"/>
                <w:szCs w:val="24"/>
              </w:rPr>
              <w:t>”。</w:t>
            </w:r>
          </w:p>
        </w:tc>
        <w:tc>
          <w:tcPr>
            <w:tcW w:w="4261" w:type="dxa"/>
            <w:gridSpan w:val="2"/>
            <w:vAlign w:val="center"/>
          </w:tcPr>
          <w:p w14:paraId="54EC5C92">
            <w:pPr>
              <w:jc w:val="left"/>
              <w:rPr>
                <w:rFonts w:ascii="Times New Roman" w:hAnsi="Times New Roman" w:cs="Times New Roman"/>
                <w:sz w:val="24"/>
                <w:szCs w:val="24"/>
              </w:rPr>
            </w:pPr>
          </w:p>
        </w:tc>
      </w:tr>
    </w:tbl>
    <w:p w14:paraId="70417366">
      <w:pPr>
        <w:spacing w:line="276" w:lineRule="auto"/>
        <w:jc w:val="center"/>
        <w:rPr>
          <w:rFonts w:ascii="Times New Roman" w:hAnsi="Times New Roman" w:cs="Times New Roman"/>
          <w:b/>
          <w:bCs/>
          <w:sz w:val="32"/>
          <w:szCs w:val="28"/>
        </w:rPr>
      </w:pPr>
    </w:p>
    <w:p w14:paraId="40D6B70E">
      <w:pPr>
        <w:widowControl/>
        <w:jc w:val="left"/>
        <w:rPr>
          <w:rFonts w:ascii="Times New Roman" w:hAnsi="Times New Roman" w:cs="Times New Roman"/>
          <w:b/>
          <w:bCs/>
          <w:sz w:val="32"/>
          <w:szCs w:val="28"/>
        </w:rPr>
      </w:pPr>
      <w:r>
        <w:rPr>
          <w:rFonts w:ascii="Times New Roman" w:hAnsi="Times New Roman" w:cs="Times New Roman"/>
          <w:b/>
          <w:bCs/>
          <w:sz w:val="32"/>
          <w:szCs w:val="28"/>
        </w:rPr>
        <w:br w:type="page"/>
      </w:r>
    </w:p>
    <w:p w14:paraId="19F50326">
      <w:pPr>
        <w:spacing w:line="276" w:lineRule="auto"/>
        <w:jc w:val="center"/>
        <w:rPr>
          <w:rFonts w:ascii="Times New Roman" w:hAnsi="Times New Roman" w:cs="Times New Roman"/>
          <w:b/>
          <w:bCs/>
          <w:sz w:val="32"/>
          <w:szCs w:val="28"/>
        </w:rPr>
      </w:pPr>
      <w:bookmarkStart w:id="4" w:name="_GoBack"/>
      <w:r>
        <w:rPr>
          <w:rFonts w:ascii="Times New Roman" w:hAnsi="Times New Roman" w:cs="Times New Roman"/>
          <w:b/>
          <w:bCs/>
          <w:sz w:val="32"/>
          <w:szCs w:val="28"/>
        </w:rPr>
        <w:t xml:space="preserve">Nano-X </w:t>
      </w:r>
      <w:r>
        <w:rPr>
          <w:rFonts w:ascii="Times New Roman" w:hAnsi="Times New Roman" w:cs="Times New Roman"/>
          <w:b/>
          <w:bCs/>
          <w:sz w:val="32"/>
          <w:szCs w:val="32"/>
        </w:rPr>
        <w:t>用户课题项目</w:t>
      </w:r>
      <w:r>
        <w:rPr>
          <w:rFonts w:ascii="Times New Roman" w:hAnsi="Times New Roman" w:cs="Times New Roman"/>
          <w:b/>
          <w:bCs/>
          <w:sz w:val="32"/>
          <w:szCs w:val="28"/>
        </w:rPr>
        <w:t>自评表</w:t>
      </w:r>
    </w:p>
    <w:p w14:paraId="67867C47">
      <w:pPr>
        <w:spacing w:line="276" w:lineRule="auto"/>
        <w:jc w:val="center"/>
        <w:rPr>
          <w:rFonts w:ascii="Times New Roman" w:hAnsi="Times New Roman" w:cs="Times New Roman"/>
        </w:rPr>
      </w:pPr>
    </w:p>
    <w:p w14:paraId="2D5AA7D4">
      <w:pPr>
        <w:spacing w:line="360" w:lineRule="auto"/>
        <w:jc w:val="left"/>
        <w:rPr>
          <w:rFonts w:ascii="Times New Roman" w:hAnsi="Times New Roman" w:cs="Times New Roman"/>
        </w:rPr>
      </w:pPr>
      <w:r>
        <w:rPr>
          <w:rFonts w:ascii="Times New Roman" w:hAnsi="Times New Roman" w:cs="Times New Roman"/>
        </w:rPr>
        <w:t>以下请用户自评，选择相应选项。</w:t>
      </w:r>
    </w:p>
    <w:p w14:paraId="09E54969">
      <w:pPr>
        <w:pStyle w:val="8"/>
        <w:numPr>
          <w:ilvl w:val="0"/>
          <w:numId w:val="2"/>
        </w:numPr>
        <w:spacing w:line="360" w:lineRule="auto"/>
        <w:ind w:firstLineChars="0"/>
        <w:jc w:val="left"/>
        <w:rPr>
          <w:rFonts w:ascii="Times New Roman" w:hAnsi="Times New Roman" w:eastAsia="宋体" w:cs="Times New Roman"/>
        </w:rPr>
      </w:pPr>
      <w:r>
        <w:rPr>
          <w:rFonts w:ascii="Times New Roman" w:hAnsi="Times New Roman" w:eastAsia="宋体" w:cs="Times New Roman"/>
        </w:rPr>
        <w:t xml:space="preserve">目前实验方案中设备真空互联需求 </w:t>
      </w:r>
      <w:r>
        <w:rPr>
          <w:rFonts w:ascii="Times New Roman" w:hAnsi="Times New Roman" w:eastAsia="宋体" w:cs="Times New Roman"/>
          <w:b/>
          <w:bCs/>
        </w:rPr>
        <w:t>（ ）</w:t>
      </w:r>
    </w:p>
    <w:p w14:paraId="3C3DE902">
      <w:pPr>
        <w:pStyle w:val="8"/>
        <w:spacing w:line="360" w:lineRule="auto"/>
        <w:ind w:left="360" w:firstLine="0" w:firstLineChars="0"/>
        <w:jc w:val="left"/>
        <w:rPr>
          <w:rFonts w:ascii="Times New Roman" w:hAnsi="Times New Roman" w:eastAsia="宋体" w:cs="Times New Roman"/>
        </w:rPr>
      </w:pPr>
      <w:r>
        <w:rPr>
          <w:rFonts w:ascii="Times New Roman" w:hAnsi="Times New Roman" w:eastAsia="宋体" w:cs="Times New Roman"/>
        </w:rPr>
        <w:t xml:space="preserve">A：单机设备 B：暂时单机（互联暂未实现）C：两台互联 D：三台及更多互联 </w:t>
      </w:r>
    </w:p>
    <w:p w14:paraId="2E20BD7B">
      <w:pPr>
        <w:pStyle w:val="8"/>
        <w:numPr>
          <w:ilvl w:val="0"/>
          <w:numId w:val="2"/>
        </w:numPr>
        <w:spacing w:line="360" w:lineRule="auto"/>
        <w:ind w:firstLineChars="0"/>
        <w:jc w:val="left"/>
        <w:rPr>
          <w:rFonts w:ascii="Times New Roman" w:hAnsi="Times New Roman" w:eastAsia="宋体" w:cs="Times New Roman"/>
        </w:rPr>
      </w:pPr>
      <w:r>
        <w:rPr>
          <w:rFonts w:ascii="Times New Roman" w:hAnsi="Times New Roman" w:eastAsia="宋体" w:cs="Times New Roman"/>
        </w:rPr>
        <w:t>研究课题互联性质</w:t>
      </w:r>
      <w:r>
        <w:rPr>
          <w:rFonts w:ascii="Times New Roman" w:hAnsi="Times New Roman" w:eastAsia="宋体" w:cs="Times New Roman"/>
          <w:b/>
          <w:bCs/>
        </w:rPr>
        <w:t>（ ）</w:t>
      </w:r>
    </w:p>
    <w:p w14:paraId="3911E3A9">
      <w:pPr>
        <w:pStyle w:val="8"/>
        <w:spacing w:line="360" w:lineRule="auto"/>
        <w:ind w:left="360" w:firstLine="0" w:firstLineChars="0"/>
        <w:jc w:val="left"/>
        <w:rPr>
          <w:rFonts w:ascii="Times New Roman" w:hAnsi="Times New Roman" w:eastAsia="宋体" w:cs="Times New Roman"/>
        </w:rPr>
      </w:pPr>
      <w:bookmarkStart w:id="2" w:name="_Hlk24963530"/>
      <w:r>
        <w:rPr>
          <w:rFonts w:ascii="Times New Roman" w:hAnsi="Times New Roman" w:eastAsia="宋体" w:cs="Times New Roman"/>
        </w:rPr>
        <w:t xml:space="preserve">A：单机设备 B：准原位测试分析C：单学科多设备互联 D：交叉学科多设备互联 </w:t>
      </w:r>
    </w:p>
    <w:p w14:paraId="7E57AB46">
      <w:pPr>
        <w:pStyle w:val="8"/>
        <w:numPr>
          <w:ilvl w:val="0"/>
          <w:numId w:val="2"/>
        </w:numPr>
        <w:spacing w:line="360" w:lineRule="auto"/>
        <w:ind w:firstLineChars="0"/>
        <w:jc w:val="left"/>
        <w:rPr>
          <w:rFonts w:ascii="Times New Roman" w:hAnsi="Times New Roman" w:eastAsia="宋体" w:cs="Times New Roman"/>
        </w:rPr>
      </w:pPr>
      <w:r>
        <w:rPr>
          <w:rFonts w:ascii="Times New Roman" w:hAnsi="Times New Roman" w:eastAsia="宋体" w:cs="Times New Roman"/>
        </w:rPr>
        <w:t>合作PI</w:t>
      </w:r>
      <w:bookmarkEnd w:id="2"/>
      <w:r>
        <w:rPr>
          <w:rFonts w:ascii="Times New Roman" w:hAnsi="Times New Roman" w:eastAsia="宋体" w:cs="Times New Roman"/>
        </w:rPr>
        <w:t>研究实力</w:t>
      </w:r>
      <w:r>
        <w:rPr>
          <w:rFonts w:ascii="Times New Roman" w:hAnsi="Times New Roman" w:eastAsia="宋体" w:cs="Times New Roman"/>
          <w:b/>
          <w:bCs/>
        </w:rPr>
        <w:t>（ ）</w:t>
      </w:r>
    </w:p>
    <w:p w14:paraId="04529751">
      <w:pPr>
        <w:pStyle w:val="8"/>
        <w:spacing w:line="360" w:lineRule="auto"/>
        <w:ind w:left="360" w:firstLine="0" w:firstLineChars="0"/>
        <w:jc w:val="left"/>
        <w:rPr>
          <w:rFonts w:ascii="Times New Roman" w:hAnsi="Times New Roman" w:eastAsia="宋体" w:cs="Times New Roman"/>
        </w:rPr>
      </w:pPr>
      <w:r>
        <w:rPr>
          <w:rFonts w:ascii="Times New Roman" w:hAnsi="Times New Roman" w:eastAsia="宋体" w:cs="Times New Roman"/>
        </w:rPr>
        <w:t>A：超强 B：很强 C：强 D：一般强 E：未知</w:t>
      </w:r>
    </w:p>
    <w:p w14:paraId="6F83ADB4">
      <w:pPr>
        <w:pStyle w:val="8"/>
        <w:numPr>
          <w:ilvl w:val="0"/>
          <w:numId w:val="2"/>
        </w:numPr>
        <w:spacing w:line="360" w:lineRule="auto"/>
        <w:ind w:firstLineChars="0"/>
        <w:jc w:val="left"/>
        <w:rPr>
          <w:rFonts w:ascii="Times New Roman" w:hAnsi="Times New Roman" w:eastAsia="宋体" w:cs="Times New Roman"/>
        </w:rPr>
      </w:pPr>
      <w:r>
        <w:rPr>
          <w:rFonts w:ascii="Times New Roman" w:hAnsi="Times New Roman" w:eastAsia="宋体" w:cs="Times New Roman"/>
        </w:rPr>
        <w:t>科研单位，合作PI作为通讯作者在所提研究方向过去3年内发表文章情况；公司研发人员情况（人员学历结构和技术水平）</w:t>
      </w:r>
      <w:r>
        <w:rPr>
          <w:rFonts w:ascii="Times New Roman" w:hAnsi="Times New Roman" w:eastAsia="宋体" w:cs="Times New Roman"/>
          <w:b/>
          <w:bCs/>
        </w:rPr>
        <w:t>（ ）</w:t>
      </w:r>
    </w:p>
    <w:p w14:paraId="29ABC3D5">
      <w:pPr>
        <w:pStyle w:val="8"/>
        <w:spacing w:line="360" w:lineRule="auto"/>
        <w:ind w:left="360" w:firstLine="0" w:firstLineChars="0"/>
        <w:jc w:val="left"/>
        <w:rPr>
          <w:rFonts w:ascii="Times New Roman" w:hAnsi="Times New Roman" w:eastAsia="宋体" w:cs="Times New Roman"/>
        </w:rPr>
      </w:pPr>
      <w:r>
        <w:rPr>
          <w:rFonts w:ascii="Times New Roman" w:hAnsi="Times New Roman" w:eastAsia="宋体" w:cs="Times New Roman"/>
        </w:rPr>
        <w:t>A：一区文章大于3篇（博士数量大于3） B：二区文章大于3篇（博士、硕士数量大于3）  C：其它</w:t>
      </w:r>
    </w:p>
    <w:p w14:paraId="3D849C85">
      <w:pPr>
        <w:pStyle w:val="8"/>
        <w:numPr>
          <w:ilvl w:val="0"/>
          <w:numId w:val="2"/>
        </w:numPr>
        <w:spacing w:line="360" w:lineRule="auto"/>
        <w:ind w:firstLineChars="0"/>
        <w:jc w:val="left"/>
        <w:rPr>
          <w:rFonts w:ascii="Times New Roman" w:hAnsi="Times New Roman" w:eastAsia="宋体" w:cs="Times New Roman"/>
        </w:rPr>
      </w:pPr>
      <w:r>
        <w:rPr>
          <w:rFonts w:ascii="Times New Roman" w:hAnsi="Times New Roman" w:eastAsia="宋体" w:cs="Times New Roman"/>
        </w:rPr>
        <w:t>合作PI有无Nano-X相关设备使用经验，请备注具体设备名称</w:t>
      </w:r>
      <w:r>
        <w:rPr>
          <w:rFonts w:ascii="Times New Roman" w:hAnsi="Times New Roman" w:eastAsia="宋体" w:cs="Times New Roman"/>
          <w:b/>
          <w:bCs/>
        </w:rPr>
        <w:t>（ ）</w:t>
      </w:r>
    </w:p>
    <w:p w14:paraId="23756180">
      <w:pPr>
        <w:pStyle w:val="8"/>
        <w:spacing w:line="360" w:lineRule="auto"/>
        <w:ind w:left="360" w:firstLine="0" w:firstLineChars="0"/>
        <w:jc w:val="left"/>
        <w:rPr>
          <w:rFonts w:ascii="Times New Roman" w:hAnsi="Times New Roman" w:eastAsia="宋体" w:cs="Times New Roman"/>
        </w:rPr>
      </w:pPr>
      <w:bookmarkStart w:id="3" w:name="_Hlk24962767"/>
      <w:r>
        <w:rPr>
          <w:rFonts w:ascii="Times New Roman" w:hAnsi="Times New Roman" w:eastAsia="宋体" w:cs="Times New Roman"/>
        </w:rPr>
        <w:t xml:space="preserve">A：无 B：有1台 C:2台以上  </w:t>
      </w:r>
    </w:p>
    <w:bookmarkEnd w:id="3"/>
    <w:p w14:paraId="692A3467">
      <w:pPr>
        <w:pStyle w:val="8"/>
        <w:numPr>
          <w:ilvl w:val="0"/>
          <w:numId w:val="2"/>
        </w:numPr>
        <w:spacing w:line="360" w:lineRule="auto"/>
        <w:ind w:firstLineChars="0"/>
        <w:jc w:val="left"/>
        <w:rPr>
          <w:rFonts w:ascii="Times New Roman" w:hAnsi="Times New Roman" w:eastAsia="宋体" w:cs="Times New Roman"/>
        </w:rPr>
      </w:pPr>
      <w:r>
        <w:rPr>
          <w:rFonts w:ascii="Times New Roman" w:hAnsi="Times New Roman" w:eastAsia="宋体" w:cs="Times New Roman"/>
        </w:rPr>
        <w:t>实验进行中用户能派出人员情况</w:t>
      </w:r>
      <w:r>
        <w:rPr>
          <w:rFonts w:ascii="Times New Roman" w:hAnsi="Times New Roman" w:eastAsia="宋体" w:cs="Times New Roman"/>
          <w:b/>
          <w:bCs/>
        </w:rPr>
        <w:t>（ ）</w:t>
      </w:r>
    </w:p>
    <w:p w14:paraId="13294982">
      <w:pPr>
        <w:pStyle w:val="8"/>
        <w:spacing w:line="360" w:lineRule="auto"/>
        <w:ind w:left="360" w:firstLine="0" w:firstLineChars="0"/>
        <w:jc w:val="left"/>
        <w:rPr>
          <w:rFonts w:ascii="Times New Roman" w:hAnsi="Times New Roman" w:eastAsia="宋体" w:cs="Times New Roman"/>
        </w:rPr>
      </w:pPr>
      <w:r>
        <w:rPr>
          <w:rFonts w:ascii="Times New Roman" w:hAnsi="Times New Roman" w:eastAsia="宋体" w:cs="Times New Roman"/>
        </w:rPr>
        <w:t>A：不能派出人员 B：用户无熟悉设备但派出人员参与讨论C：用户有熟悉设备且派出人员指导操作</w:t>
      </w:r>
    </w:p>
    <w:p w14:paraId="31F5BDE5">
      <w:pPr>
        <w:pStyle w:val="8"/>
        <w:numPr>
          <w:ilvl w:val="0"/>
          <w:numId w:val="2"/>
        </w:numPr>
        <w:spacing w:line="360" w:lineRule="auto"/>
        <w:ind w:firstLineChars="0"/>
        <w:jc w:val="left"/>
        <w:rPr>
          <w:rFonts w:ascii="Times New Roman" w:hAnsi="Times New Roman" w:eastAsia="宋体" w:cs="Times New Roman"/>
        </w:rPr>
      </w:pPr>
      <w:r>
        <w:rPr>
          <w:rFonts w:ascii="Times New Roman" w:hAnsi="Times New Roman" w:eastAsia="宋体" w:cs="Times New Roman"/>
        </w:rPr>
        <w:t>用户与Nano-X有无合作经费支持</w:t>
      </w:r>
      <w:r>
        <w:rPr>
          <w:rFonts w:ascii="Times New Roman" w:hAnsi="Times New Roman" w:eastAsia="宋体" w:cs="Times New Roman"/>
          <w:b/>
          <w:bCs/>
        </w:rPr>
        <w:t>（ ）</w:t>
      </w:r>
    </w:p>
    <w:p w14:paraId="3B82C07A">
      <w:pPr>
        <w:pStyle w:val="8"/>
        <w:spacing w:line="360" w:lineRule="auto"/>
        <w:ind w:left="360" w:firstLine="0" w:firstLineChars="0"/>
        <w:jc w:val="left"/>
        <w:rPr>
          <w:rFonts w:ascii="Times New Roman" w:hAnsi="Times New Roman" w:eastAsia="宋体" w:cs="Times New Roman"/>
        </w:rPr>
      </w:pPr>
      <w:r>
        <w:rPr>
          <w:rFonts w:ascii="Times New Roman" w:hAnsi="Times New Roman" w:eastAsia="宋体" w:cs="Times New Roman"/>
        </w:rPr>
        <w:t xml:space="preserve">A：有 B：正在共同申请 C：否 </w:t>
      </w:r>
    </w:p>
    <w:p w14:paraId="221ECA56">
      <w:pPr>
        <w:pStyle w:val="8"/>
        <w:numPr>
          <w:ilvl w:val="0"/>
          <w:numId w:val="2"/>
        </w:numPr>
        <w:spacing w:line="360" w:lineRule="auto"/>
        <w:ind w:firstLineChars="0"/>
        <w:jc w:val="left"/>
        <w:rPr>
          <w:rFonts w:ascii="Times New Roman" w:hAnsi="Times New Roman" w:eastAsia="宋体" w:cs="Times New Roman"/>
        </w:rPr>
      </w:pPr>
      <w:r>
        <w:rPr>
          <w:rFonts w:ascii="Times New Roman" w:hAnsi="Times New Roman" w:eastAsia="宋体" w:cs="Times New Roman"/>
        </w:rPr>
        <w:t>用户的预期成果，按是否互联成果和一般成果考量 (括号内请填写几篇几区文章)</w:t>
      </w:r>
      <w:r>
        <w:rPr>
          <w:rFonts w:ascii="Times New Roman" w:hAnsi="Times New Roman" w:eastAsia="宋体" w:cs="Times New Roman"/>
          <w:b/>
          <w:bCs/>
        </w:rPr>
        <w:t xml:space="preserve"> （ ） </w:t>
      </w:r>
    </w:p>
    <w:p w14:paraId="1244F9B2">
      <w:pPr>
        <w:spacing w:line="360" w:lineRule="auto"/>
        <w:ind w:left="360"/>
        <w:jc w:val="left"/>
        <w:rPr>
          <w:rFonts w:ascii="Times New Roman" w:hAnsi="Times New Roman" w:cs="Times New Roman"/>
        </w:rPr>
      </w:pPr>
      <w:r>
        <w:rPr>
          <w:rFonts w:ascii="Times New Roman" w:hAnsi="Times New Roman" w:cs="Times New Roman"/>
        </w:rPr>
        <w:t>A：互联通讯（  ） B：互联挂名（   ）C：非互联成果（  ）</w:t>
      </w:r>
    </w:p>
    <w:p w14:paraId="7B2BDAD5">
      <w:pPr>
        <w:pStyle w:val="8"/>
        <w:numPr>
          <w:ilvl w:val="0"/>
          <w:numId w:val="2"/>
        </w:numPr>
        <w:spacing w:line="360" w:lineRule="auto"/>
        <w:ind w:firstLineChars="0"/>
        <w:jc w:val="left"/>
        <w:rPr>
          <w:rFonts w:ascii="Times New Roman" w:hAnsi="Times New Roman" w:eastAsia="宋体" w:cs="Times New Roman"/>
        </w:rPr>
      </w:pPr>
      <w:r>
        <w:rPr>
          <w:rFonts w:ascii="Times New Roman" w:hAnsi="Times New Roman" w:eastAsia="宋体" w:cs="Times New Roman"/>
        </w:rPr>
        <w:t>合作课题的研究方向（学科）属于以下哪个方向或相关交叉学科（可以多选）</w:t>
      </w:r>
      <w:r>
        <w:rPr>
          <w:rFonts w:ascii="Times New Roman" w:hAnsi="Times New Roman" w:eastAsia="宋体" w:cs="Times New Roman"/>
          <w:b/>
          <w:bCs/>
        </w:rPr>
        <w:t>（ ）</w:t>
      </w:r>
    </w:p>
    <w:p w14:paraId="5C770DEB">
      <w:pPr>
        <w:pStyle w:val="8"/>
        <w:spacing w:line="360" w:lineRule="auto"/>
        <w:ind w:left="360" w:firstLine="0" w:firstLineChars="0"/>
        <w:jc w:val="left"/>
        <w:rPr>
          <w:rFonts w:ascii="Times New Roman" w:hAnsi="Times New Roman" w:eastAsia="宋体" w:cs="Times New Roman"/>
        </w:rPr>
      </w:pPr>
      <w:r>
        <w:rPr>
          <w:rFonts w:ascii="Times New Roman" w:hAnsi="Times New Roman" w:eastAsia="宋体" w:cs="Times New Roman"/>
        </w:rPr>
        <w:t>A：半导体材料与器件 B:超导基础 C：催化基础 D：锂电能源 E：二维材料 F:分子半导体 G：量子信息</w:t>
      </w:r>
    </w:p>
    <w:p w14:paraId="5E5DE9FA">
      <w:pPr>
        <w:pStyle w:val="8"/>
        <w:numPr>
          <w:ilvl w:val="0"/>
          <w:numId w:val="2"/>
        </w:numPr>
        <w:spacing w:line="360" w:lineRule="auto"/>
        <w:ind w:firstLineChars="0"/>
        <w:jc w:val="left"/>
        <w:rPr>
          <w:rFonts w:ascii="Times New Roman" w:hAnsi="Times New Roman" w:eastAsia="宋体" w:cs="Times New Roman"/>
        </w:rPr>
      </w:pPr>
      <w:r>
        <w:rPr>
          <w:rFonts w:ascii="Times New Roman" w:hAnsi="Times New Roman" w:eastAsia="宋体" w:cs="Times New Roman"/>
        </w:rPr>
        <w:t>实验结果分析，是否需要提供理论计算的支持？</w:t>
      </w:r>
      <w:r>
        <w:rPr>
          <w:rFonts w:ascii="Times New Roman" w:hAnsi="Times New Roman" w:eastAsia="宋体" w:cs="Times New Roman"/>
          <w:b/>
          <w:bCs/>
        </w:rPr>
        <w:t>（ ）</w:t>
      </w:r>
    </w:p>
    <w:p w14:paraId="53E61474">
      <w:pPr>
        <w:spacing w:line="360" w:lineRule="auto"/>
        <w:ind w:left="420"/>
        <w:jc w:val="left"/>
        <w:rPr>
          <w:rFonts w:ascii="Times New Roman" w:hAnsi="Times New Roman" w:cs="Times New Roman"/>
        </w:rPr>
      </w:pPr>
      <w:r>
        <w:rPr>
          <w:rFonts w:ascii="Times New Roman" w:hAnsi="Times New Roman" w:cs="Times New Roman"/>
        </w:rPr>
        <w:t>A：是，用户自己找理论合作 B：是，希望Nano-X可以提供理论计算的支持 C：否</w:t>
      </w:r>
    </w:p>
    <w:p w14:paraId="7E5679F9">
      <w:pPr>
        <w:rPr>
          <w:rFonts w:hint="eastAsia"/>
        </w:rPr>
      </w:pPr>
    </w:p>
    <w:bookmarkEnd w:id="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C230AB"/>
    <w:multiLevelType w:val="multilevel"/>
    <w:tmpl w:val="1EC230AB"/>
    <w:lvl w:ilvl="0" w:tentative="0">
      <w:start w:val="1"/>
      <w:numFmt w:val="decimal"/>
      <w:lvlText w:val="%1、"/>
      <w:lvlJc w:val="left"/>
      <w:pPr>
        <w:ind w:left="372" w:hanging="372"/>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DB82BB0"/>
    <w:multiLevelType w:val="multilevel"/>
    <w:tmpl w:val="5DB82BB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89C"/>
    <w:rsid w:val="001E2B5F"/>
    <w:rsid w:val="0050389C"/>
    <w:rsid w:val="00753359"/>
    <w:rsid w:val="00A028F4"/>
    <w:rsid w:val="00D72D8B"/>
    <w:rsid w:val="00F25CF4"/>
    <w:rsid w:val="020175FB"/>
    <w:rsid w:val="22235C9A"/>
    <w:rsid w:val="43913B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 w:type="paragraph" w:styleId="8">
    <w:name w:val="List Paragraph"/>
    <w:basedOn w:val="1"/>
    <w:qFormat/>
    <w:uiPriority w:val="34"/>
    <w:pPr>
      <w:ind w:firstLine="420" w:firstLineChars="200"/>
    </w:pPr>
  </w:style>
  <w:style w:type="paragraph" w:customStyle="1" w:styleId="9">
    <w:name w:val="列出段落1"/>
    <w:basedOn w:val="1"/>
    <w:qFormat/>
    <w:uiPriority w:val="34"/>
    <w:pPr>
      <w:ind w:firstLine="420" w:firstLineChars="200"/>
    </w:pPr>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CF0AD-9741-4831-91B5-54410C2D6532}">
  <ds:schemaRefs/>
</ds:datastoreItem>
</file>

<file path=docProps/app.xml><?xml version="1.0" encoding="utf-8"?>
<Properties xmlns="http://schemas.openxmlformats.org/officeDocument/2006/extended-properties" xmlns:vt="http://schemas.openxmlformats.org/officeDocument/2006/docPropsVTypes">
  <Template>Normal</Template>
  <Pages>4</Pages>
  <Words>1336</Words>
  <Characters>1628</Characters>
  <Lines>14</Lines>
  <Paragraphs>3</Paragraphs>
  <TotalTime>2</TotalTime>
  <ScaleCrop>false</ScaleCrop>
  <LinksUpToDate>false</LinksUpToDate>
  <CharactersWithSpaces>1859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2021-03-12T08:49:00Z</dcterms:created>
  <dc:creator>梁 天慧</dc:creator>
  <cp:lastModifiedBy>梁天慧</cp:lastModifiedBy>
  <dcterms:modified xsi:type="dcterms:W3CDTF">2026-01-05T09:41:17Z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eyJoZGlkIjoiN2YzNjBkOTgyNWQ1YTMxYzM3MzMwNWFiODNmOWIzYWMiLCJ1c2VySWQiOiI5NzA4NzkxODYifQ==</vt:lpwstr>
  </property>
  <property fmtid="{D5CDD505-2E9C-101B-9397-08002B2CF9AE}" pid="3" name="KSOProductBuildVer">
    <vt:lpwstr>2052-12.1.0.24034</vt:lpwstr>
  </property>
  <property fmtid="{D5CDD505-2E9C-101B-9397-08002B2CF9AE}" pid="4" name="ICV">
    <vt:lpwstr>74E4681F0AEA4A24BB1D38FC747FFD0B_12</vt:lpwstr>
  </property>
</Properties>
</file>